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3" w:rsidRPr="00E072B0" w:rsidRDefault="00F570B3" w:rsidP="00F570B3">
      <w:pPr>
        <w:pStyle w:val="a3"/>
        <w:ind w:firstLine="8789"/>
        <w:jc w:val="right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                           </w:t>
      </w:r>
      <w:proofErr w:type="spellStart"/>
      <w:r w:rsidRPr="00E072B0">
        <w:rPr>
          <w:b/>
          <w:sz w:val="27"/>
          <w:szCs w:val="27"/>
          <w:lang w:val="en-US"/>
        </w:rPr>
        <w:t>Anexa</w:t>
      </w:r>
      <w:proofErr w:type="spellEnd"/>
      <w:r w:rsidRPr="00E072B0">
        <w:rPr>
          <w:b/>
          <w:sz w:val="27"/>
          <w:szCs w:val="27"/>
          <w:lang w:val="en-US"/>
        </w:rPr>
        <w:t xml:space="preserve"> nr.</w:t>
      </w:r>
      <w:r>
        <w:rPr>
          <w:b/>
          <w:sz w:val="27"/>
          <w:szCs w:val="27"/>
          <w:lang w:val="en-US"/>
        </w:rPr>
        <w:t xml:space="preserve"> </w:t>
      </w:r>
      <w:r w:rsidRPr="00E072B0">
        <w:rPr>
          <w:b/>
          <w:sz w:val="27"/>
          <w:szCs w:val="27"/>
          <w:lang w:val="en-US"/>
        </w:rPr>
        <w:t>2</w:t>
      </w:r>
      <w:bookmarkStart w:id="0" w:name="_GoBack"/>
      <w:bookmarkEnd w:id="0"/>
    </w:p>
    <w:p w:rsidR="00F570B3" w:rsidRDefault="00F570B3" w:rsidP="00F570B3">
      <w:pPr>
        <w:pStyle w:val="a3"/>
        <w:ind w:firstLine="8789"/>
        <w:jc w:val="righ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Regulamentul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transparenţa</w:t>
      </w:r>
      <w:proofErr w:type="spellEnd"/>
    </w:p>
    <w:p w:rsidR="00F570B3" w:rsidRDefault="00F570B3" w:rsidP="00F570B3">
      <w:pPr>
        <w:pStyle w:val="a3"/>
        <w:ind w:firstLine="0"/>
        <w:jc w:val="righ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şi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publicitatea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activității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organismelor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plasament</w:t>
      </w:r>
      <w:proofErr w:type="spellEnd"/>
    </w:p>
    <w:p w:rsidR="00F570B3" w:rsidRDefault="00F570B3" w:rsidP="00F570B3">
      <w:pPr>
        <w:pStyle w:val="a3"/>
        <w:ind w:firstLine="8789"/>
        <w:jc w:val="righ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colectiv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în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valori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mobiliare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 xml:space="preserve">a </w:t>
      </w:r>
      <w:proofErr w:type="spellStart"/>
      <w:r w:rsidRPr="00E072B0">
        <w:rPr>
          <w:b/>
          <w:sz w:val="27"/>
          <w:szCs w:val="27"/>
          <w:lang w:val="en-US"/>
        </w:rPr>
        <w:t>societăţilor</w:t>
      </w:r>
      <w:proofErr w:type="spellEnd"/>
    </w:p>
    <w:p w:rsidR="00F570B3" w:rsidRPr="00E072B0" w:rsidRDefault="00F570B3" w:rsidP="00F570B3">
      <w:pPr>
        <w:pStyle w:val="a3"/>
        <w:ind w:firstLine="8789"/>
        <w:jc w:val="righ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de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</w:p>
    <w:p w:rsidR="00F570B3" w:rsidRPr="00E072B0" w:rsidRDefault="00F570B3" w:rsidP="00F570B3">
      <w:pPr>
        <w:pStyle w:val="a3"/>
        <w:jc w:val="center"/>
        <w:rPr>
          <w:b/>
          <w:sz w:val="27"/>
          <w:szCs w:val="27"/>
          <w:lang w:val="en-US"/>
        </w:rPr>
      </w:pPr>
    </w:p>
    <w:p w:rsidR="00F570B3" w:rsidRPr="00E072B0" w:rsidRDefault="00F570B3" w:rsidP="00F570B3">
      <w:pPr>
        <w:pStyle w:val="a3"/>
        <w:jc w:val="center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Raport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situaţia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activelor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datoriilor</w:t>
      </w:r>
      <w:proofErr w:type="spellEnd"/>
      <w:r>
        <w:rPr>
          <w:b/>
          <w:sz w:val="27"/>
          <w:szCs w:val="27"/>
          <w:lang w:val="en-US"/>
        </w:rPr>
        <w:t xml:space="preserve"> OPCVM</w:t>
      </w:r>
    </w:p>
    <w:p w:rsidR="00F570B3" w:rsidRPr="00E072B0" w:rsidRDefault="00F570B3" w:rsidP="00F570B3">
      <w:pPr>
        <w:pStyle w:val="a3"/>
        <w:jc w:val="center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Fondul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investiţii</w:t>
      </w:r>
      <w:proofErr w:type="spellEnd"/>
      <w:r w:rsidRPr="00E072B0">
        <w:rPr>
          <w:b/>
          <w:sz w:val="27"/>
          <w:szCs w:val="27"/>
          <w:lang w:val="en-US"/>
        </w:rPr>
        <w:t>/</w:t>
      </w:r>
      <w:proofErr w:type="spellStart"/>
      <w:r w:rsidRPr="00E072B0">
        <w:rPr>
          <w:b/>
          <w:sz w:val="27"/>
          <w:szCs w:val="27"/>
          <w:lang w:val="en-US"/>
        </w:rPr>
        <w:t>compania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investiţională</w:t>
      </w:r>
      <w:proofErr w:type="spellEnd"/>
      <w:r w:rsidRPr="00E072B0">
        <w:rPr>
          <w:b/>
          <w:sz w:val="27"/>
          <w:szCs w:val="27"/>
          <w:lang w:val="en-US"/>
        </w:rPr>
        <w:t xml:space="preserve"> _________________________________________________ </w:t>
      </w:r>
    </w:p>
    <w:p w:rsidR="00F570B3" w:rsidRPr="00E072B0" w:rsidRDefault="00F570B3" w:rsidP="00F570B3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F570B3" w:rsidRPr="00E072B0" w:rsidRDefault="00F570B3" w:rsidP="00F570B3">
      <w:pPr>
        <w:pStyle w:val="a3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Societatea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  <w:r>
        <w:rPr>
          <w:b/>
          <w:sz w:val="27"/>
          <w:szCs w:val="27"/>
          <w:lang w:val="en-US"/>
        </w:rPr>
        <w:t>*</w:t>
      </w:r>
      <w:r w:rsidRPr="00E072B0">
        <w:rPr>
          <w:b/>
          <w:sz w:val="27"/>
          <w:szCs w:val="27"/>
          <w:lang w:val="en-US"/>
        </w:rPr>
        <w:t xml:space="preserve"> _________________________________________________________</w:t>
      </w:r>
    </w:p>
    <w:p w:rsidR="00F570B3" w:rsidRPr="00E072B0" w:rsidRDefault="00F570B3" w:rsidP="00F570B3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F570B3" w:rsidRPr="00E072B0" w:rsidRDefault="00F570B3" w:rsidP="00F570B3">
      <w:pPr>
        <w:pStyle w:val="a3"/>
        <w:jc w:val="center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situaţia</w:t>
      </w:r>
      <w:proofErr w:type="spellEnd"/>
      <w:r w:rsidRPr="00E072B0">
        <w:rPr>
          <w:b/>
          <w:sz w:val="27"/>
          <w:szCs w:val="27"/>
          <w:lang w:val="en-US"/>
        </w:rPr>
        <w:t xml:space="preserve"> din _____ _____________ 20____</w:t>
      </w:r>
    </w:p>
    <w:p w:rsidR="00F570B3" w:rsidRPr="00E072B0" w:rsidRDefault="00F570B3" w:rsidP="00F570B3">
      <w:pPr>
        <w:pStyle w:val="a3"/>
        <w:jc w:val="center"/>
        <w:rPr>
          <w:sz w:val="27"/>
          <w:szCs w:val="27"/>
          <w:lang w:val="en-US"/>
        </w:rPr>
      </w:pPr>
    </w:p>
    <w:tbl>
      <w:tblPr>
        <w:tblW w:w="144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1080"/>
        <w:gridCol w:w="1114"/>
        <w:gridCol w:w="992"/>
        <w:gridCol w:w="1080"/>
        <w:gridCol w:w="1047"/>
        <w:gridCol w:w="1109"/>
        <w:gridCol w:w="1591"/>
      </w:tblGrid>
      <w:tr w:rsidR="00F570B3" w:rsidRPr="00277C58" w:rsidTr="00AA0F96">
        <w:tc>
          <w:tcPr>
            <w:tcW w:w="828" w:type="dxa"/>
            <w:vMerge w:val="restart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>Nr.</w:t>
            </w:r>
          </w:p>
        </w:tc>
        <w:tc>
          <w:tcPr>
            <w:tcW w:w="5580" w:type="dxa"/>
            <w:vMerge w:val="restart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277C58">
              <w:rPr>
                <w:b/>
                <w:lang w:val="en-US"/>
              </w:rPr>
              <w:t>Denumirea</w:t>
            </w:r>
            <w:proofErr w:type="spellEnd"/>
            <w:r w:rsidRPr="00277C58">
              <w:rPr>
                <w:b/>
                <w:lang w:val="en-US"/>
              </w:rPr>
              <w:t xml:space="preserve"> </w:t>
            </w:r>
            <w:proofErr w:type="spellStart"/>
            <w:r w:rsidRPr="00277C58">
              <w:rPr>
                <w:b/>
                <w:lang w:val="en-US"/>
              </w:rPr>
              <w:t>elementelor</w:t>
            </w:r>
            <w:proofErr w:type="spellEnd"/>
          </w:p>
        </w:tc>
        <w:tc>
          <w:tcPr>
            <w:tcW w:w="3186" w:type="dxa"/>
            <w:gridSpan w:val="3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277C58">
              <w:rPr>
                <w:b/>
                <w:lang w:val="en-US"/>
              </w:rPr>
              <w:t>Începutul</w:t>
            </w:r>
            <w:proofErr w:type="spellEnd"/>
            <w:r w:rsidRPr="00277C58">
              <w:rPr>
                <w:b/>
                <w:lang w:val="en-US"/>
              </w:rPr>
              <w:t xml:space="preserve"> </w:t>
            </w:r>
            <w:proofErr w:type="spellStart"/>
            <w:r w:rsidRPr="00277C58">
              <w:rPr>
                <w:b/>
                <w:lang w:val="en-US"/>
              </w:rPr>
              <w:t>perioadei</w:t>
            </w:r>
            <w:proofErr w:type="spellEnd"/>
            <w:r w:rsidRPr="00277C58">
              <w:rPr>
                <w:b/>
                <w:lang w:val="en-US"/>
              </w:rPr>
              <w:t xml:space="preserve"> de </w:t>
            </w:r>
            <w:proofErr w:type="spellStart"/>
            <w:r w:rsidRPr="00277C58">
              <w:rPr>
                <w:b/>
                <w:lang w:val="en-US"/>
              </w:rPr>
              <w:t>raportare</w:t>
            </w:r>
            <w:proofErr w:type="spellEnd"/>
          </w:p>
        </w:tc>
        <w:tc>
          <w:tcPr>
            <w:tcW w:w="3236" w:type="dxa"/>
            <w:gridSpan w:val="3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277C58">
              <w:rPr>
                <w:b/>
                <w:lang w:val="en-US"/>
              </w:rPr>
              <w:t>Sfîrşitul</w:t>
            </w:r>
            <w:proofErr w:type="spellEnd"/>
            <w:r w:rsidRPr="00277C58">
              <w:rPr>
                <w:b/>
                <w:lang w:val="en-US"/>
              </w:rPr>
              <w:t xml:space="preserve"> </w:t>
            </w:r>
            <w:proofErr w:type="spellStart"/>
            <w:r w:rsidRPr="00277C58">
              <w:rPr>
                <w:b/>
                <w:lang w:val="en-US"/>
              </w:rPr>
              <w:t>perioadei</w:t>
            </w:r>
            <w:proofErr w:type="spellEnd"/>
            <w:r w:rsidRPr="00277C58">
              <w:rPr>
                <w:b/>
                <w:lang w:val="en-US"/>
              </w:rPr>
              <w:t xml:space="preserve"> de </w:t>
            </w:r>
            <w:proofErr w:type="spellStart"/>
            <w:r w:rsidRPr="00277C58">
              <w:rPr>
                <w:b/>
                <w:lang w:val="en-US"/>
              </w:rPr>
              <w:t>raportare</w:t>
            </w:r>
            <w:proofErr w:type="spellEnd"/>
          </w:p>
        </w:tc>
        <w:tc>
          <w:tcPr>
            <w:tcW w:w="1591" w:type="dxa"/>
            <w:vMerge w:val="restart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277C58">
              <w:rPr>
                <w:b/>
                <w:lang w:val="en-US"/>
              </w:rPr>
              <w:t>Diferenţa</w:t>
            </w:r>
            <w:proofErr w:type="spellEnd"/>
            <w:r w:rsidRPr="00277C58">
              <w:rPr>
                <w:b/>
                <w:lang w:val="en-US"/>
              </w:rPr>
              <w:t>, lei</w:t>
            </w:r>
          </w:p>
        </w:tc>
      </w:tr>
      <w:tr w:rsidR="00F570B3" w:rsidRPr="00277C58" w:rsidTr="00AA0F96">
        <w:tc>
          <w:tcPr>
            <w:tcW w:w="828" w:type="dxa"/>
            <w:vMerge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5580" w:type="dxa"/>
            <w:vMerge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Suma, lei </w:t>
            </w: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% din </w:t>
            </w:r>
            <w:proofErr w:type="spellStart"/>
            <w:r w:rsidRPr="00277C58">
              <w:rPr>
                <w:b/>
                <w:lang w:val="en-US"/>
              </w:rPr>
              <w:t>activul</w:t>
            </w:r>
            <w:proofErr w:type="spellEnd"/>
            <w:r w:rsidRPr="00277C58">
              <w:rPr>
                <w:b/>
                <w:lang w:val="en-US"/>
              </w:rPr>
              <w:t xml:space="preserve"> total</w:t>
            </w: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% din </w:t>
            </w:r>
            <w:proofErr w:type="spellStart"/>
            <w:r w:rsidRPr="00277C58">
              <w:rPr>
                <w:b/>
                <w:lang w:val="en-US"/>
              </w:rPr>
              <w:t>activul</w:t>
            </w:r>
            <w:proofErr w:type="spellEnd"/>
            <w:r w:rsidRPr="00277C58">
              <w:rPr>
                <w:b/>
                <w:lang w:val="en-US"/>
              </w:rPr>
              <w:t xml:space="preserve"> net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Suma, lei </w:t>
            </w: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% din </w:t>
            </w:r>
            <w:proofErr w:type="spellStart"/>
            <w:r w:rsidRPr="00277C58">
              <w:rPr>
                <w:b/>
                <w:lang w:val="en-US"/>
              </w:rPr>
              <w:t>activul</w:t>
            </w:r>
            <w:proofErr w:type="spellEnd"/>
            <w:r w:rsidRPr="00277C58">
              <w:rPr>
                <w:b/>
                <w:lang w:val="en-US"/>
              </w:rPr>
              <w:t xml:space="preserve"> total</w:t>
            </w: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277C58">
              <w:rPr>
                <w:b/>
                <w:lang w:val="en-US"/>
              </w:rPr>
              <w:t xml:space="preserve">% din </w:t>
            </w:r>
            <w:proofErr w:type="spellStart"/>
            <w:r w:rsidRPr="00277C58">
              <w:rPr>
                <w:b/>
                <w:lang w:val="en-US"/>
              </w:rPr>
              <w:t>activul</w:t>
            </w:r>
            <w:proofErr w:type="spellEnd"/>
            <w:r w:rsidRPr="00277C58">
              <w:rPr>
                <w:b/>
                <w:lang w:val="en-US"/>
              </w:rPr>
              <w:t xml:space="preserve"> net</w:t>
            </w:r>
          </w:p>
        </w:tc>
        <w:tc>
          <w:tcPr>
            <w:tcW w:w="1591" w:type="dxa"/>
            <w:vMerge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I.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  <w:r w:rsidRPr="00277C58">
              <w:rPr>
                <w:lang w:val="en-US"/>
              </w:rPr>
              <w:t>TOTAL ACTIVE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b/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şi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instrumente</w:t>
            </w:r>
            <w:proofErr w:type="spellEnd"/>
            <w:r w:rsidRPr="00277C58">
              <w:rPr>
                <w:lang w:val="en-US"/>
              </w:rPr>
              <w:t xml:space="preserve"> ale </w:t>
            </w:r>
            <w:proofErr w:type="spellStart"/>
            <w:r w:rsidRPr="00277C58">
              <w:rPr>
                <w:lang w:val="en-US"/>
              </w:rPr>
              <w:t>pieţei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monetare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admise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spre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tranzacţionare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naţională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1.2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şi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instrumente</w:t>
            </w:r>
            <w:proofErr w:type="spellEnd"/>
            <w:r w:rsidRPr="00277C58">
              <w:rPr>
                <w:lang w:val="en-US"/>
              </w:rPr>
              <w:t xml:space="preserve"> ale </w:t>
            </w:r>
            <w:proofErr w:type="spellStart"/>
            <w:r w:rsidRPr="00277C58">
              <w:rPr>
                <w:lang w:val="en-US"/>
              </w:rPr>
              <w:t>pieţei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monetare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admise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spre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tranzacţionare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într</w:t>
            </w:r>
            <w:proofErr w:type="spellEnd"/>
            <w:r w:rsidRPr="00277C58">
              <w:rPr>
                <w:lang w:val="en-US"/>
              </w:rPr>
              <w:t xml:space="preserve">-un stat </w:t>
            </w:r>
            <w:proofErr w:type="spellStart"/>
            <w:r w:rsidRPr="00277C58">
              <w:rPr>
                <w:lang w:val="en-US"/>
              </w:rPr>
              <w:t>membru</w:t>
            </w:r>
            <w:proofErr w:type="spellEnd"/>
            <w:r w:rsidRPr="00277C58">
              <w:rPr>
                <w:lang w:val="en-US"/>
              </w:rPr>
              <w:t xml:space="preserve"> al </w:t>
            </w:r>
            <w:proofErr w:type="spellStart"/>
            <w:r w:rsidRPr="00277C58">
              <w:rPr>
                <w:lang w:val="en-US"/>
              </w:rPr>
              <w:t>Uniunii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Europene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1.3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şi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instrumente</w:t>
            </w:r>
            <w:proofErr w:type="spellEnd"/>
            <w:r w:rsidRPr="00277C58">
              <w:rPr>
                <w:lang w:val="en-US"/>
              </w:rPr>
              <w:t xml:space="preserve"> ale </w:t>
            </w:r>
            <w:proofErr w:type="spellStart"/>
            <w:r w:rsidRPr="00277C58">
              <w:rPr>
                <w:lang w:val="en-US"/>
              </w:rPr>
              <w:t>pieţei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monetare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admise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spre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tranzacţionare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dintr</w:t>
            </w:r>
            <w:proofErr w:type="spellEnd"/>
            <w:r w:rsidRPr="00277C58">
              <w:rPr>
                <w:lang w:val="en-US"/>
              </w:rPr>
              <w:t xml:space="preserve">-o </w:t>
            </w:r>
            <w:proofErr w:type="spellStart"/>
            <w:r w:rsidRPr="00277C58">
              <w:rPr>
                <w:lang w:val="en-US"/>
              </w:rPr>
              <w:t>ţară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terţă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….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1.4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nou-emise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1.5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Titluri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participare</w:t>
            </w:r>
            <w:proofErr w:type="spellEnd"/>
            <w:r w:rsidRPr="00277C58">
              <w:rPr>
                <w:lang w:val="en-US"/>
              </w:rPr>
              <w:t xml:space="preserve"> ale OPCVM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lastRenderedPageBreak/>
              <w:t>1.6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Depozite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constituite</w:t>
            </w:r>
            <w:proofErr w:type="spellEnd"/>
            <w:r w:rsidRPr="00277C58">
              <w:rPr>
                <w:lang w:val="en-US"/>
              </w:rPr>
              <w:t xml:space="preserve"> la </w:t>
            </w:r>
            <w:proofErr w:type="spellStart"/>
            <w:r w:rsidRPr="00277C58">
              <w:rPr>
                <w:lang w:val="en-US"/>
              </w:rPr>
              <w:t>instituţiile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financiare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1.7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derivate </w:t>
            </w:r>
            <w:proofErr w:type="spellStart"/>
            <w:r w:rsidRPr="00277C58">
              <w:rPr>
                <w:lang w:val="en-US"/>
              </w:rPr>
              <w:t>tranzacţionate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naţională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1.8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derivate </w:t>
            </w:r>
            <w:proofErr w:type="spellStart"/>
            <w:r w:rsidRPr="00277C58">
              <w:rPr>
                <w:lang w:val="en-US"/>
              </w:rPr>
              <w:t>tranzacţionate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dintr</w:t>
            </w:r>
            <w:proofErr w:type="spellEnd"/>
            <w:r w:rsidRPr="00277C58">
              <w:rPr>
                <w:lang w:val="en-US"/>
              </w:rPr>
              <w:t xml:space="preserve">-un stat </w:t>
            </w:r>
            <w:proofErr w:type="spellStart"/>
            <w:r w:rsidRPr="00277C58">
              <w:rPr>
                <w:lang w:val="en-US"/>
              </w:rPr>
              <w:t>membru</w:t>
            </w:r>
            <w:proofErr w:type="spellEnd"/>
            <w:r w:rsidRPr="00277C58">
              <w:rPr>
                <w:lang w:val="en-US"/>
              </w:rPr>
              <w:t xml:space="preserve"> al </w:t>
            </w:r>
            <w:proofErr w:type="spellStart"/>
            <w:r w:rsidRPr="00277C58">
              <w:rPr>
                <w:lang w:val="en-US"/>
              </w:rPr>
              <w:t>Uniunii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Europene</w:t>
            </w:r>
            <w:proofErr w:type="spellEnd"/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1.9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derivate </w:t>
            </w:r>
            <w:proofErr w:type="spellStart"/>
            <w:r w:rsidRPr="00277C58">
              <w:rPr>
                <w:lang w:val="en-US"/>
              </w:rPr>
              <w:t>tranzacţionate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dintr</w:t>
            </w:r>
            <w:proofErr w:type="spellEnd"/>
            <w:r w:rsidRPr="00277C58">
              <w:rPr>
                <w:lang w:val="en-US"/>
              </w:rPr>
              <w:t xml:space="preserve">-o </w:t>
            </w:r>
            <w:proofErr w:type="spellStart"/>
            <w:r w:rsidRPr="00277C58">
              <w:rPr>
                <w:lang w:val="en-US"/>
              </w:rPr>
              <w:t>ţară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terţă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1.10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Valori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derivate </w:t>
            </w:r>
            <w:proofErr w:type="spellStart"/>
            <w:r w:rsidRPr="00277C58">
              <w:rPr>
                <w:lang w:val="en-US"/>
              </w:rPr>
              <w:t>negociate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în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afara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pieţei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Instrumente</w:t>
            </w:r>
            <w:proofErr w:type="spellEnd"/>
            <w:r w:rsidRPr="00277C58">
              <w:rPr>
                <w:lang w:val="en-US"/>
              </w:rPr>
              <w:t xml:space="preserve"> ale </w:t>
            </w:r>
            <w:proofErr w:type="spellStart"/>
            <w:r w:rsidRPr="00277C58">
              <w:rPr>
                <w:lang w:val="en-US"/>
              </w:rPr>
              <w:t>pieţei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monetare</w:t>
            </w:r>
            <w:proofErr w:type="spellEnd"/>
            <w:r w:rsidRPr="00277C58">
              <w:rPr>
                <w:lang w:val="en-US"/>
              </w:rPr>
              <w:t xml:space="preserve">, </w:t>
            </w:r>
            <w:proofErr w:type="spellStart"/>
            <w:r w:rsidRPr="00277C58">
              <w:rPr>
                <w:lang w:val="en-US"/>
              </w:rPr>
              <w:t>altele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decît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cele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tranzacţionate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o </w:t>
            </w:r>
            <w:proofErr w:type="spellStart"/>
            <w:r w:rsidRPr="00277C58">
              <w:rPr>
                <w:lang w:val="en-US"/>
              </w:rPr>
              <w:t>piaţă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reglementată</w:t>
            </w:r>
            <w:proofErr w:type="spellEnd"/>
            <w:r w:rsidRPr="00277C58">
              <w:rPr>
                <w:lang w:val="en-US"/>
              </w:rPr>
              <w:t xml:space="preserve">, </w:t>
            </w:r>
            <w:proofErr w:type="spellStart"/>
            <w:r w:rsidRPr="00277C58">
              <w:rPr>
                <w:lang w:val="en-US"/>
              </w:rPr>
              <w:t>inclusiv</w:t>
            </w:r>
            <w:proofErr w:type="spellEnd"/>
            <w:r w:rsidRPr="00277C58">
              <w:rPr>
                <w:lang w:val="en-US"/>
              </w:rPr>
              <w:t xml:space="preserve">: 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1.11.1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Specificate</w:t>
            </w:r>
            <w:proofErr w:type="spellEnd"/>
            <w:r w:rsidRPr="00277C58">
              <w:rPr>
                <w:lang w:val="en-US"/>
              </w:rPr>
              <w:t xml:space="preserve"> la art.112 </w:t>
            </w:r>
            <w:proofErr w:type="spellStart"/>
            <w:r w:rsidRPr="00277C58">
              <w:rPr>
                <w:lang w:val="en-US"/>
              </w:rPr>
              <w:t>alin</w:t>
            </w:r>
            <w:proofErr w:type="spellEnd"/>
            <w:r w:rsidRPr="00277C5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ro-RO"/>
              </w:rPr>
              <w:t>(1) pct.</w:t>
            </w:r>
            <w:r w:rsidRPr="00277C58">
              <w:rPr>
                <w:lang w:val="en-US"/>
              </w:rPr>
              <w:t xml:space="preserve">7) </w:t>
            </w:r>
            <w:proofErr w:type="spellStart"/>
            <w:r w:rsidRPr="00277C58">
              <w:rPr>
                <w:lang w:val="en-US"/>
              </w:rPr>
              <w:t>lit.a</w:t>
            </w:r>
            <w:proofErr w:type="spellEnd"/>
            <w:r w:rsidRPr="00277C58">
              <w:rPr>
                <w:lang w:val="en-US"/>
              </w:rPr>
              <w:t xml:space="preserve">) din </w:t>
            </w:r>
            <w:proofErr w:type="spellStart"/>
            <w:r w:rsidRPr="00277C58">
              <w:rPr>
                <w:lang w:val="en-US"/>
              </w:rPr>
              <w:t>Legea</w:t>
            </w:r>
            <w:proofErr w:type="spellEnd"/>
            <w:r w:rsidRPr="00277C58">
              <w:rPr>
                <w:lang w:val="en-US"/>
              </w:rPr>
              <w:t xml:space="preserve"> nr.171 din 11.07.2012 </w:t>
            </w:r>
            <w:proofErr w:type="spellStart"/>
            <w:r w:rsidRPr="00277C58">
              <w:rPr>
                <w:lang w:val="en-US"/>
              </w:rPr>
              <w:t>privind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piaţa</w:t>
            </w:r>
            <w:proofErr w:type="spellEnd"/>
            <w:r w:rsidRPr="00277C58">
              <w:rPr>
                <w:lang w:val="en-US"/>
              </w:rPr>
              <w:t xml:space="preserve"> de capital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1.11.2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Specificate</w:t>
            </w:r>
            <w:proofErr w:type="spellEnd"/>
            <w:r w:rsidRPr="00277C58">
              <w:rPr>
                <w:lang w:val="en-US"/>
              </w:rPr>
              <w:t xml:space="preserve"> la art.112 </w:t>
            </w:r>
            <w:proofErr w:type="spellStart"/>
            <w:r w:rsidRPr="00277C58">
              <w:rPr>
                <w:lang w:val="en-US"/>
              </w:rPr>
              <w:t>alin</w:t>
            </w:r>
            <w:proofErr w:type="spellEnd"/>
            <w:r w:rsidRPr="00277C58">
              <w:rPr>
                <w:lang w:val="en-US"/>
              </w:rPr>
              <w:t>.</w:t>
            </w:r>
            <w:r>
              <w:rPr>
                <w:lang w:val="en-US"/>
              </w:rPr>
              <w:t>(1) pct.</w:t>
            </w:r>
            <w:r w:rsidRPr="00277C58">
              <w:rPr>
                <w:lang w:val="en-US"/>
              </w:rPr>
              <w:t xml:space="preserve">7) </w:t>
            </w:r>
            <w:proofErr w:type="spellStart"/>
            <w:r w:rsidRPr="00277C58">
              <w:rPr>
                <w:lang w:val="en-US"/>
              </w:rPr>
              <w:t>lit.b</w:t>
            </w:r>
            <w:proofErr w:type="spellEnd"/>
            <w:r w:rsidRPr="00277C58">
              <w:rPr>
                <w:lang w:val="en-US"/>
              </w:rPr>
              <w:t xml:space="preserve">) din </w:t>
            </w:r>
            <w:proofErr w:type="spellStart"/>
            <w:r w:rsidRPr="00277C58">
              <w:rPr>
                <w:lang w:val="en-US"/>
              </w:rPr>
              <w:t>Legea</w:t>
            </w:r>
            <w:proofErr w:type="spellEnd"/>
            <w:r w:rsidRPr="00277C58">
              <w:rPr>
                <w:lang w:val="en-US"/>
              </w:rPr>
              <w:t xml:space="preserve"> nr.171 din 11.07.2012 </w:t>
            </w:r>
            <w:proofErr w:type="spellStart"/>
            <w:r w:rsidRPr="00277C58">
              <w:rPr>
                <w:lang w:val="en-US"/>
              </w:rPr>
              <w:t>privind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piaţa</w:t>
            </w:r>
            <w:proofErr w:type="spellEnd"/>
            <w:r w:rsidRPr="00277C58">
              <w:rPr>
                <w:lang w:val="en-US"/>
              </w:rPr>
              <w:t xml:space="preserve"> de capital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….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1.11.3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Specificate</w:t>
            </w:r>
            <w:proofErr w:type="spellEnd"/>
            <w:r w:rsidRPr="00277C58">
              <w:rPr>
                <w:lang w:val="en-US"/>
              </w:rPr>
              <w:t xml:space="preserve"> la art.112 </w:t>
            </w:r>
            <w:proofErr w:type="spellStart"/>
            <w:r w:rsidRPr="00277C58">
              <w:rPr>
                <w:lang w:val="en-US"/>
              </w:rPr>
              <w:t>alin</w:t>
            </w:r>
            <w:proofErr w:type="spellEnd"/>
            <w:r w:rsidRPr="00277C58">
              <w:rPr>
                <w:lang w:val="en-US"/>
              </w:rPr>
              <w:t>.</w:t>
            </w:r>
            <w:r>
              <w:rPr>
                <w:lang w:val="en-US"/>
              </w:rPr>
              <w:t>(1) pct.</w:t>
            </w:r>
            <w:r w:rsidRPr="00277C58">
              <w:rPr>
                <w:lang w:val="en-US"/>
              </w:rPr>
              <w:t xml:space="preserve">7) </w:t>
            </w:r>
            <w:proofErr w:type="spellStart"/>
            <w:r w:rsidRPr="00277C58">
              <w:rPr>
                <w:lang w:val="en-US"/>
              </w:rPr>
              <w:t>lit.c</w:t>
            </w:r>
            <w:proofErr w:type="spellEnd"/>
            <w:r w:rsidRPr="00277C58">
              <w:rPr>
                <w:lang w:val="en-US"/>
              </w:rPr>
              <w:t xml:space="preserve">) din </w:t>
            </w:r>
            <w:proofErr w:type="spellStart"/>
            <w:r w:rsidRPr="00277C58">
              <w:rPr>
                <w:lang w:val="en-US"/>
              </w:rPr>
              <w:t>Legea</w:t>
            </w:r>
            <w:proofErr w:type="spellEnd"/>
            <w:r w:rsidRPr="00277C58">
              <w:rPr>
                <w:lang w:val="en-US"/>
              </w:rPr>
              <w:t xml:space="preserve"> nr.171 din 11.07.2012 </w:t>
            </w:r>
            <w:proofErr w:type="spellStart"/>
            <w:r w:rsidRPr="00277C58">
              <w:rPr>
                <w:lang w:val="en-US"/>
              </w:rPr>
              <w:t>privind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piaţa</w:t>
            </w:r>
            <w:proofErr w:type="spellEnd"/>
            <w:r w:rsidRPr="00277C58">
              <w:rPr>
                <w:lang w:val="en-US"/>
              </w:rPr>
              <w:t xml:space="preserve"> de capital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1.11.4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Imobilizări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necorporale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1.11.5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Imobilizări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corporale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1.11.6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Numerar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în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casierie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şi</w:t>
            </w:r>
            <w:proofErr w:type="spellEnd"/>
            <w:r w:rsidRPr="00277C58">
              <w:rPr>
                <w:lang w:val="en-US"/>
              </w:rPr>
              <w:t xml:space="preserve"> la </w:t>
            </w:r>
            <w:proofErr w:type="spellStart"/>
            <w:r w:rsidRPr="00277C58">
              <w:rPr>
                <w:lang w:val="en-US"/>
              </w:rPr>
              <w:t>conturi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curente</w:t>
            </w:r>
            <w:proofErr w:type="spellEnd"/>
            <w:r w:rsidRPr="00277C58">
              <w:rPr>
                <w:lang w:val="en-US"/>
              </w:rPr>
              <w:t>, etc.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1.11.7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Creanţe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curente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1.11.8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Stocuri</w:t>
            </w:r>
            <w:proofErr w:type="spellEnd"/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1.11.9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active (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categorii</w:t>
            </w:r>
            <w:proofErr w:type="spellEnd"/>
            <w:r w:rsidRPr="00277C58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II</w:t>
            </w:r>
            <w:r>
              <w:rPr>
                <w:lang w:val="en-US"/>
              </w:rPr>
              <w:t>.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TOTAL DATORII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2.1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Datorii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fa</w:t>
            </w:r>
            <w:proofErr w:type="spellEnd"/>
            <w:r w:rsidRPr="00277C58">
              <w:rPr>
                <w:lang w:val="ro-RO"/>
              </w:rPr>
              <w:t xml:space="preserve">ţă de </w:t>
            </w:r>
            <w:r w:rsidRPr="00277C58">
              <w:rPr>
                <w:lang w:val="en-US"/>
              </w:rPr>
              <w:t>SAFI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2.2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Datorii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faţă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depozitar</w:t>
            </w:r>
            <w:proofErr w:type="spellEnd"/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2.3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Datorii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faţă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societatea</w:t>
            </w:r>
            <w:proofErr w:type="spellEnd"/>
            <w:r w:rsidRPr="00277C58">
              <w:rPr>
                <w:lang w:val="en-US"/>
              </w:rPr>
              <w:t xml:space="preserve"> de audit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lastRenderedPageBreak/>
              <w:t>2.4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Datorii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răscumpărări</w:t>
            </w:r>
            <w:proofErr w:type="spellEnd"/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2.5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datorii</w:t>
            </w:r>
            <w:proofErr w:type="spellEnd"/>
            <w:r w:rsidRPr="00277C58">
              <w:rPr>
                <w:lang w:val="en-US"/>
              </w:rPr>
              <w:t xml:space="preserve"> (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categorii</w:t>
            </w:r>
            <w:proofErr w:type="spellEnd"/>
            <w:r w:rsidRPr="00277C58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277C5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  <w:tr w:rsidR="00F570B3" w:rsidRPr="00DE1098" w:rsidTr="00AA0F96">
        <w:tc>
          <w:tcPr>
            <w:tcW w:w="828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III</w:t>
            </w:r>
            <w:r>
              <w:rPr>
                <w:lang w:val="en-US"/>
              </w:rPr>
              <w:t>.</w:t>
            </w:r>
          </w:p>
        </w:tc>
        <w:tc>
          <w:tcPr>
            <w:tcW w:w="55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VALOAREA ACTIVULUI NET (I-II)</w:t>
            </w: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F570B3" w:rsidRPr="00277C58" w:rsidRDefault="00F570B3" w:rsidP="00AA0F96">
            <w:pPr>
              <w:pStyle w:val="a3"/>
              <w:ind w:firstLine="0"/>
              <w:rPr>
                <w:lang w:val="en-US"/>
              </w:rPr>
            </w:pPr>
          </w:p>
        </w:tc>
      </w:tr>
    </w:tbl>
    <w:p w:rsidR="00F570B3" w:rsidRDefault="00F570B3" w:rsidP="00F570B3">
      <w:pPr>
        <w:pStyle w:val="a3"/>
        <w:rPr>
          <w:sz w:val="27"/>
          <w:szCs w:val="27"/>
          <w:lang w:val="en-US"/>
        </w:rPr>
      </w:pPr>
    </w:p>
    <w:p w:rsidR="00F570B3" w:rsidRPr="00E072B0" w:rsidRDefault="00F570B3" w:rsidP="00F570B3">
      <w:pPr>
        <w:pStyle w:val="a3"/>
        <w:ind w:firstLine="0"/>
        <w:rPr>
          <w:sz w:val="27"/>
          <w:szCs w:val="27"/>
          <w:lang w:val="en-US"/>
        </w:rPr>
      </w:pPr>
    </w:p>
    <w:p w:rsidR="00F570B3" w:rsidRPr="00A536E0" w:rsidRDefault="00F570B3" w:rsidP="00F570B3">
      <w:pPr>
        <w:pStyle w:val="a3"/>
        <w:rPr>
          <w:sz w:val="27"/>
          <w:szCs w:val="27"/>
          <w:lang w:val="ro-RO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cu fun</w:t>
      </w:r>
      <w:r w:rsidRPr="00E072B0">
        <w:rPr>
          <w:sz w:val="27"/>
          <w:szCs w:val="27"/>
          <w:lang w:val="ro-RO"/>
        </w:rPr>
        <w:t xml:space="preserve">cţie de răspundere </w:t>
      </w:r>
      <w:r w:rsidRPr="00E072B0">
        <w:rPr>
          <w:sz w:val="27"/>
          <w:szCs w:val="27"/>
          <w:lang w:val="en-US"/>
        </w:rPr>
        <w:t>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        _______________________</w:t>
      </w:r>
    </w:p>
    <w:p w:rsidR="00F570B3" w:rsidRPr="00E072B0" w:rsidRDefault="00F570B3" w:rsidP="00F570B3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F570B3" w:rsidRPr="00E072B0" w:rsidRDefault="00F570B3" w:rsidP="00F570B3">
      <w:pPr>
        <w:pStyle w:val="a3"/>
        <w:rPr>
          <w:sz w:val="27"/>
          <w:szCs w:val="27"/>
          <w:lang w:val="en-US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responsabilă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pentru</w:t>
      </w:r>
      <w:proofErr w:type="spellEnd"/>
      <w:r w:rsidRPr="00E072B0">
        <w:rPr>
          <w:sz w:val="27"/>
          <w:szCs w:val="27"/>
          <w:lang w:val="en-US"/>
        </w:rPr>
        <w:t xml:space="preserve"> </w:t>
      </w:r>
    </w:p>
    <w:p w:rsidR="00F570B3" w:rsidRPr="00E072B0" w:rsidRDefault="00F570B3" w:rsidP="00F570B3">
      <w:pPr>
        <w:pStyle w:val="a3"/>
        <w:rPr>
          <w:sz w:val="27"/>
          <w:szCs w:val="27"/>
          <w:lang w:val="en-US"/>
        </w:rPr>
      </w:pPr>
      <w:proofErr w:type="spellStart"/>
      <w:proofErr w:type="gramStart"/>
      <w:r w:rsidRPr="00E072B0">
        <w:rPr>
          <w:sz w:val="27"/>
          <w:szCs w:val="27"/>
          <w:lang w:val="en-US"/>
        </w:rPr>
        <w:t>întocmirea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rapoartelor</w:t>
      </w:r>
      <w:proofErr w:type="spellEnd"/>
      <w:r w:rsidRPr="00E072B0">
        <w:rPr>
          <w:sz w:val="27"/>
          <w:szCs w:val="27"/>
          <w:lang w:val="en-US"/>
        </w:rPr>
        <w:t xml:space="preserve"> 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__________________________       _________________________</w:t>
      </w:r>
    </w:p>
    <w:p w:rsidR="00F570B3" w:rsidRPr="00E072B0" w:rsidRDefault="00F570B3" w:rsidP="00F570B3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F570B3" w:rsidRPr="00E072B0" w:rsidRDefault="00F570B3" w:rsidP="00F570B3">
      <w:pPr>
        <w:pStyle w:val="a3"/>
        <w:rPr>
          <w:rFonts w:cs="Arial"/>
          <w:sz w:val="27"/>
          <w:szCs w:val="27"/>
          <w:lang w:val="en-US"/>
        </w:rPr>
      </w:pPr>
      <w:proofErr w:type="spellStart"/>
      <w:r w:rsidRPr="00E072B0">
        <w:rPr>
          <w:rFonts w:cs="Arial"/>
          <w:sz w:val="27"/>
          <w:szCs w:val="27"/>
          <w:lang w:val="en-US"/>
        </w:rPr>
        <w:t>Locul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ştampilei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</w:p>
    <w:p w:rsidR="00F570B3" w:rsidRPr="00E072B0" w:rsidRDefault="00F570B3" w:rsidP="00F570B3">
      <w:pPr>
        <w:pStyle w:val="a3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  </w:t>
      </w:r>
    </w:p>
    <w:p w:rsidR="00F570B3" w:rsidRPr="00E072B0" w:rsidRDefault="00F570B3" w:rsidP="00F570B3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Data </w:t>
      </w:r>
      <w:proofErr w:type="spellStart"/>
      <w:r w:rsidRPr="00E072B0">
        <w:rPr>
          <w:rFonts w:cs="Arial"/>
          <w:sz w:val="27"/>
          <w:szCs w:val="27"/>
          <w:lang w:val="en-US"/>
        </w:rPr>
        <w:t>întocmirii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raportului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____ ____________20__</w:t>
      </w:r>
    </w:p>
    <w:p w:rsidR="00F570B3" w:rsidRDefault="00F570B3" w:rsidP="00F570B3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</w:t>
      </w:r>
    </w:p>
    <w:p w:rsidR="00F570B3" w:rsidRDefault="00F570B3" w:rsidP="00F570B3">
      <w:pPr>
        <w:pStyle w:val="a3"/>
        <w:rPr>
          <w:sz w:val="27"/>
          <w:szCs w:val="27"/>
          <w:lang w:val="en-US"/>
        </w:rPr>
      </w:pPr>
    </w:p>
    <w:p w:rsidR="00F570B3" w:rsidRDefault="00F570B3" w:rsidP="00F570B3">
      <w:pPr>
        <w:pStyle w:val="a3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*</w:t>
      </w:r>
      <w:r w:rsidRPr="00143D8D">
        <w:rPr>
          <w:sz w:val="27"/>
          <w:szCs w:val="27"/>
          <w:lang w:val="en-US"/>
        </w:rPr>
        <w:t xml:space="preserve">Cu </w:t>
      </w:r>
      <w:proofErr w:type="spellStart"/>
      <w:r w:rsidRPr="00143D8D">
        <w:rPr>
          <w:sz w:val="27"/>
          <w:szCs w:val="27"/>
          <w:lang w:val="en-US"/>
        </w:rPr>
        <w:t>excepția</w:t>
      </w:r>
      <w:proofErr w:type="spellEnd"/>
      <w:r w:rsidRPr="00143D8D">
        <w:rPr>
          <w:sz w:val="27"/>
          <w:szCs w:val="27"/>
          <w:lang w:val="en-US"/>
        </w:rPr>
        <w:t xml:space="preserve"> </w:t>
      </w:r>
      <w:proofErr w:type="spellStart"/>
      <w:r w:rsidRPr="00143D8D">
        <w:rPr>
          <w:sz w:val="27"/>
          <w:szCs w:val="27"/>
          <w:lang w:val="en-US"/>
        </w:rPr>
        <w:t>companiilor</w:t>
      </w:r>
      <w:proofErr w:type="spellEnd"/>
      <w:r w:rsidRPr="00143D8D">
        <w:rPr>
          <w:sz w:val="27"/>
          <w:szCs w:val="27"/>
          <w:lang w:val="en-US"/>
        </w:rPr>
        <w:t xml:space="preserve"> </w:t>
      </w:r>
      <w:proofErr w:type="spellStart"/>
      <w:r w:rsidRPr="00143D8D">
        <w:rPr>
          <w:sz w:val="27"/>
          <w:szCs w:val="27"/>
          <w:lang w:val="en-US"/>
        </w:rPr>
        <w:t>investiționale</w:t>
      </w:r>
      <w:proofErr w:type="spellEnd"/>
      <w:r w:rsidRPr="00143D8D">
        <w:rPr>
          <w:sz w:val="27"/>
          <w:szCs w:val="27"/>
          <w:lang w:val="en-US"/>
        </w:rPr>
        <w:t xml:space="preserve"> care se </w:t>
      </w:r>
      <w:proofErr w:type="spellStart"/>
      <w:r w:rsidRPr="00143D8D">
        <w:rPr>
          <w:sz w:val="27"/>
          <w:szCs w:val="27"/>
          <w:lang w:val="en-US"/>
        </w:rPr>
        <w:t>autoadministrează</w:t>
      </w:r>
      <w:proofErr w:type="spellEnd"/>
    </w:p>
    <w:p w:rsidR="00F570B3" w:rsidRPr="00E072B0" w:rsidRDefault="00F570B3" w:rsidP="00F570B3">
      <w:pPr>
        <w:pStyle w:val="a3"/>
        <w:rPr>
          <w:sz w:val="27"/>
          <w:szCs w:val="27"/>
          <w:lang w:val="en-US"/>
        </w:rPr>
      </w:pPr>
    </w:p>
    <w:p w:rsidR="007A40C7" w:rsidRPr="00F570B3" w:rsidRDefault="007A40C7">
      <w:pPr>
        <w:rPr>
          <w:lang w:val="en-US"/>
        </w:rPr>
      </w:pPr>
    </w:p>
    <w:sectPr w:rsidR="007A40C7" w:rsidRPr="00F570B3" w:rsidSect="00F57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3"/>
    <w:rsid w:val="007A40C7"/>
    <w:rsid w:val="00F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D33F4-2932-4EE0-8170-DD658FE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0B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2015-03-09T11:09:00Z</dcterms:created>
  <dcterms:modified xsi:type="dcterms:W3CDTF">2015-03-09T11:11:00Z</dcterms:modified>
</cp:coreProperties>
</file>